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7E1A" w14:textId="77777777" w:rsidR="00B13BC1" w:rsidRPr="00B32E97" w:rsidRDefault="00B13BC1" w:rsidP="00B13BC1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B32E97">
        <w:rPr>
          <w:rFonts w:ascii="黑体" w:eastAsia="黑体" w:hAnsi="黑体" w:hint="eastAsia"/>
          <w:sz w:val="36"/>
          <w:szCs w:val="36"/>
        </w:rPr>
        <w:t>周口师范学院教学质量改进记录表</w:t>
      </w:r>
    </w:p>
    <w:p w14:paraId="4D88807D" w14:textId="77777777" w:rsidR="00B13BC1" w:rsidRPr="00B32E97" w:rsidRDefault="00B13BC1" w:rsidP="00B13BC1">
      <w:pPr>
        <w:adjustRightInd w:val="0"/>
        <w:snapToGrid w:val="0"/>
        <w:spacing w:afterLines="20" w:after="115"/>
        <w:jc w:val="left"/>
        <w:rPr>
          <w:rFonts w:ascii="宋体" w:hAnsi="宋体"/>
          <w:sz w:val="24"/>
        </w:rPr>
      </w:pPr>
      <w:r w:rsidRPr="00B32E97">
        <w:rPr>
          <w:rFonts w:ascii="宋体" w:hAnsi="宋体" w:hint="eastAsia"/>
          <w:sz w:val="24"/>
          <w:u w:val="single"/>
        </w:rPr>
        <w:t xml:space="preserve">       </w:t>
      </w:r>
      <w:r w:rsidRPr="00B32E97">
        <w:rPr>
          <w:rFonts w:ascii="宋体" w:hAnsi="宋体" w:hint="eastAsia"/>
          <w:sz w:val="24"/>
        </w:rPr>
        <w:t>学年</w:t>
      </w:r>
      <w:r w:rsidRPr="00B32E97">
        <w:rPr>
          <w:rFonts w:ascii="宋体" w:hAnsi="宋体" w:hint="eastAsia"/>
          <w:sz w:val="24"/>
          <w:u w:val="single"/>
        </w:rPr>
        <w:t xml:space="preserve">       </w:t>
      </w:r>
      <w:r w:rsidRPr="00B32E97">
        <w:rPr>
          <w:rFonts w:ascii="宋体" w:hAnsi="宋体" w:hint="eastAsia"/>
          <w:sz w:val="24"/>
        </w:rPr>
        <w:t>学期</w:t>
      </w:r>
      <w:r w:rsidRPr="00B32E97"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 xml:space="preserve">   </w:t>
      </w:r>
      <w:r w:rsidRPr="00B32E97">
        <w:rPr>
          <w:rFonts w:ascii="宋体" w:hAnsi="宋体" w:hint="eastAsia"/>
          <w:sz w:val="24"/>
        </w:rPr>
        <w:t xml:space="preserve">  </w:t>
      </w:r>
      <w:r w:rsidRPr="00B32E97">
        <w:rPr>
          <w:rFonts w:ascii="宋体" w:hAnsi="宋体" w:hint="eastAsia"/>
          <w:sz w:val="24"/>
        </w:rPr>
        <w:t>编号：</w:t>
      </w:r>
      <w:r w:rsidRPr="00445AD6">
        <w:rPr>
          <w:rFonts w:ascii="宋体" w:hAnsi="宋体" w:hint="eastAsia"/>
          <w:sz w:val="24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434"/>
      </w:tblGrid>
      <w:tr w:rsidR="00B13BC1" w:rsidRPr="00B32E97" w14:paraId="57D3A6AE" w14:textId="77777777" w:rsidTr="003A0A97">
        <w:tc>
          <w:tcPr>
            <w:tcW w:w="1413" w:type="dxa"/>
          </w:tcPr>
          <w:p w14:paraId="08B61B79" w14:textId="77777777" w:rsidR="00B13BC1" w:rsidRPr="00480CD0" w:rsidRDefault="00B13BC1" w:rsidP="003A0A9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质量改进类别项目</w:t>
            </w:r>
          </w:p>
        </w:tc>
        <w:tc>
          <w:tcPr>
            <w:tcW w:w="7484" w:type="dxa"/>
          </w:tcPr>
          <w:p w14:paraId="4D489F30" w14:textId="77777777" w:rsidR="00B13BC1" w:rsidRPr="00480CD0" w:rsidRDefault="00B13BC1" w:rsidP="003A0A9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□</w:t>
            </w:r>
            <w:r w:rsidRPr="00480CD0">
              <w:rPr>
                <w:rFonts w:ascii="宋体" w:hAnsi="宋体"/>
                <w:sz w:val="24"/>
              </w:rPr>
              <w:t>教学检查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□教风学风</w:t>
            </w:r>
            <w:r w:rsidRPr="00480CD0">
              <w:rPr>
                <w:rFonts w:ascii="宋体" w:hAnsi="宋体" w:hint="eastAsia"/>
                <w:sz w:val="24"/>
              </w:rPr>
              <w:t xml:space="preserve">    </w:t>
            </w:r>
            <w:r w:rsidRPr="00480CD0">
              <w:rPr>
                <w:rFonts w:ascii="宋体" w:hAnsi="宋体" w:hint="eastAsia"/>
                <w:sz w:val="24"/>
              </w:rPr>
              <w:t>□听课评课</w:t>
            </w:r>
            <w:r w:rsidRPr="00480CD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80CD0">
              <w:rPr>
                <w:rFonts w:ascii="宋体" w:hAnsi="宋体" w:hint="eastAsia"/>
                <w:sz w:val="24"/>
              </w:rPr>
              <w:t>□教学督导</w:t>
            </w:r>
          </w:p>
          <w:p w14:paraId="760FD10C" w14:textId="77777777" w:rsidR="00B13BC1" w:rsidRPr="00480CD0" w:rsidRDefault="00B13BC1" w:rsidP="003A0A9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□考试工作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□教学信息员反馈</w:t>
            </w:r>
            <w:r w:rsidRPr="00480CD0">
              <w:rPr>
                <w:rFonts w:ascii="宋体" w:hAnsi="宋体" w:hint="eastAsia"/>
                <w:sz w:val="24"/>
              </w:rPr>
              <w:t xml:space="preserve">  </w:t>
            </w:r>
            <w:r w:rsidRPr="00480CD0">
              <w:rPr>
                <w:rFonts w:ascii="宋体" w:hAnsi="宋体" w:hint="eastAsia"/>
                <w:sz w:val="24"/>
              </w:rPr>
              <w:t>□其它</w:t>
            </w:r>
          </w:p>
        </w:tc>
      </w:tr>
      <w:tr w:rsidR="00B13BC1" w:rsidRPr="00B32E97" w14:paraId="571FD25B" w14:textId="77777777" w:rsidTr="003A0A97">
        <w:trPr>
          <w:trHeight w:val="525"/>
        </w:trPr>
        <w:tc>
          <w:tcPr>
            <w:tcW w:w="1413" w:type="dxa"/>
            <w:vAlign w:val="center"/>
          </w:tcPr>
          <w:p w14:paraId="6DAE3BA6" w14:textId="77777777" w:rsidR="00B13BC1" w:rsidRPr="00480CD0" w:rsidRDefault="00B13BC1" w:rsidP="003A0A9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存在的质量问题</w:t>
            </w:r>
          </w:p>
        </w:tc>
        <w:tc>
          <w:tcPr>
            <w:tcW w:w="7484" w:type="dxa"/>
            <w:vAlign w:val="center"/>
          </w:tcPr>
          <w:p w14:paraId="5033325C" w14:textId="77777777" w:rsidR="00B13BC1" w:rsidRPr="00480CD0" w:rsidRDefault="00B13BC1" w:rsidP="003A0A9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3BC1" w:rsidRPr="00B32E97" w14:paraId="77084E0B" w14:textId="77777777" w:rsidTr="003A0A97">
        <w:trPr>
          <w:trHeight w:val="463"/>
        </w:trPr>
        <w:tc>
          <w:tcPr>
            <w:tcW w:w="8897" w:type="dxa"/>
            <w:gridSpan w:val="2"/>
            <w:vAlign w:val="center"/>
          </w:tcPr>
          <w:p w14:paraId="7AD5CC37" w14:textId="77777777" w:rsidR="00B13BC1" w:rsidRPr="00480CD0" w:rsidRDefault="00B13BC1" w:rsidP="003A0A97">
            <w:pPr>
              <w:tabs>
                <w:tab w:val="left" w:pos="4621"/>
              </w:tabs>
              <w:jc w:val="center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改进情况</w:t>
            </w:r>
          </w:p>
        </w:tc>
      </w:tr>
      <w:tr w:rsidR="00B13BC1" w:rsidRPr="00B32E97" w14:paraId="327D8AE9" w14:textId="77777777" w:rsidTr="000172F9">
        <w:trPr>
          <w:trHeight w:val="7301"/>
        </w:trPr>
        <w:tc>
          <w:tcPr>
            <w:tcW w:w="8897" w:type="dxa"/>
            <w:gridSpan w:val="2"/>
          </w:tcPr>
          <w:p w14:paraId="14A6E3C6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480CD0">
              <w:rPr>
                <w:rFonts w:ascii="楷体" w:eastAsia="楷体" w:hAnsi="楷体" w:hint="eastAsia"/>
                <w:sz w:val="18"/>
                <w:szCs w:val="18"/>
              </w:rPr>
              <w:t>须列出质量问题改进的具体途径、方法及成效。如不够，可附页。</w:t>
            </w:r>
          </w:p>
          <w:p w14:paraId="617CEC6F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10873F6F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2F994863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267AC73F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4F3A8817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1383A9C8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3D1525D0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6F587354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2F4D4465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4245994E" w14:textId="71A65D67" w:rsidR="00B13BC1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165A3A92" w14:textId="1E85BA26" w:rsidR="000172F9" w:rsidRDefault="000172F9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0B4305BF" w14:textId="25401DDF" w:rsidR="000172F9" w:rsidRDefault="000172F9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27C6B14E" w14:textId="0C8CC725" w:rsidR="000172F9" w:rsidRDefault="000172F9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0FC086B3" w14:textId="67FC339A" w:rsidR="000172F9" w:rsidRDefault="000172F9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51548C16" w14:textId="338F0C79" w:rsidR="000172F9" w:rsidRDefault="000172F9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11DE47B1" w14:textId="77777777" w:rsidR="000172F9" w:rsidRPr="00480CD0" w:rsidRDefault="000172F9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 w:hint="eastAsia"/>
                <w:sz w:val="18"/>
                <w:szCs w:val="18"/>
              </w:rPr>
            </w:pPr>
          </w:p>
          <w:p w14:paraId="03170B2C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2614558D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7522CF66" w14:textId="77777777" w:rsidR="00B13BC1" w:rsidRDefault="00B13BC1" w:rsidP="003A0A97">
            <w:pPr>
              <w:tabs>
                <w:tab w:val="left" w:pos="4621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 w14:paraId="537B7058" w14:textId="77777777" w:rsidR="00B13BC1" w:rsidRDefault="00B13BC1" w:rsidP="003A0A97">
            <w:pPr>
              <w:tabs>
                <w:tab w:val="left" w:pos="4621"/>
              </w:tabs>
              <w:rPr>
                <w:rFonts w:ascii="宋体" w:hAnsi="宋体"/>
                <w:sz w:val="18"/>
                <w:szCs w:val="18"/>
              </w:rPr>
            </w:pPr>
          </w:p>
          <w:p w14:paraId="4191B636" w14:textId="77777777" w:rsidR="00B13BC1" w:rsidRDefault="00B13BC1" w:rsidP="003A0A97">
            <w:pPr>
              <w:tabs>
                <w:tab w:val="left" w:pos="4621"/>
              </w:tabs>
              <w:rPr>
                <w:rFonts w:ascii="宋体" w:hAnsi="宋体"/>
                <w:sz w:val="18"/>
                <w:szCs w:val="18"/>
              </w:rPr>
            </w:pPr>
          </w:p>
          <w:p w14:paraId="0E081215" w14:textId="77777777" w:rsidR="00B13BC1" w:rsidRDefault="00B13BC1" w:rsidP="003A0A97">
            <w:pPr>
              <w:tabs>
                <w:tab w:val="left" w:pos="4621"/>
              </w:tabs>
              <w:rPr>
                <w:rFonts w:ascii="宋体" w:hAnsi="宋体"/>
                <w:szCs w:val="21"/>
              </w:rPr>
            </w:pPr>
          </w:p>
          <w:p w14:paraId="66AA68A6" w14:textId="77777777" w:rsidR="00B13BC1" w:rsidRPr="00480CD0" w:rsidRDefault="00B13BC1" w:rsidP="003A0A97">
            <w:pPr>
              <w:tabs>
                <w:tab w:val="left" w:pos="4621"/>
              </w:tabs>
              <w:rPr>
                <w:rFonts w:ascii="宋体" w:hAnsi="宋体"/>
                <w:szCs w:val="21"/>
              </w:rPr>
            </w:pPr>
          </w:p>
        </w:tc>
      </w:tr>
      <w:tr w:rsidR="00B13BC1" w:rsidRPr="00B32E97" w14:paraId="070F4D73" w14:textId="77777777" w:rsidTr="003A0A97">
        <w:trPr>
          <w:trHeight w:val="1257"/>
        </w:trPr>
        <w:tc>
          <w:tcPr>
            <w:tcW w:w="1413" w:type="dxa"/>
            <w:vAlign w:val="center"/>
          </w:tcPr>
          <w:p w14:paraId="1546E7FC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ind w:left="236" w:hangingChars="100" w:hanging="236"/>
              <w:jc w:val="left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改进部门意见</w:t>
            </w:r>
          </w:p>
        </w:tc>
        <w:tc>
          <w:tcPr>
            <w:tcW w:w="7484" w:type="dxa"/>
          </w:tcPr>
          <w:p w14:paraId="5C3E7221" w14:textId="77777777" w:rsidR="00B13BC1" w:rsidRDefault="00B13BC1" w:rsidP="003A0A97">
            <w:pPr>
              <w:tabs>
                <w:tab w:val="left" w:pos="4621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62AD560B" w14:textId="77777777" w:rsidR="00B13BC1" w:rsidRDefault="00B13BC1" w:rsidP="003A0A97">
            <w:pPr>
              <w:tabs>
                <w:tab w:val="left" w:pos="4621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2ECAE014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14:paraId="38033150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ind w:firstLineChars="1450" w:firstLine="3420"/>
              <w:jc w:val="left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负责人签字（盖章）：</w:t>
            </w:r>
          </w:p>
          <w:p w14:paraId="6D879FEE" w14:textId="77777777" w:rsidR="00B13BC1" w:rsidRPr="00480CD0" w:rsidRDefault="00B13BC1" w:rsidP="003A0A97">
            <w:pPr>
              <w:tabs>
                <w:tab w:val="left" w:pos="4621"/>
              </w:tabs>
              <w:adjustRightInd w:val="0"/>
              <w:snapToGrid w:val="0"/>
              <w:ind w:firstLineChars="1800" w:firstLine="4245"/>
              <w:jc w:val="left"/>
              <w:rPr>
                <w:rFonts w:ascii="宋体" w:hAnsi="宋体"/>
                <w:sz w:val="24"/>
              </w:rPr>
            </w:pPr>
            <w:r w:rsidRPr="00480CD0">
              <w:rPr>
                <w:rFonts w:ascii="宋体" w:hAnsi="宋体" w:hint="eastAsia"/>
                <w:sz w:val="24"/>
              </w:rPr>
              <w:t>年</w:t>
            </w:r>
            <w:r w:rsidRPr="00480CD0">
              <w:rPr>
                <w:rFonts w:ascii="宋体" w:hAnsi="宋体" w:hint="eastAsia"/>
                <w:sz w:val="24"/>
              </w:rPr>
              <w:t xml:space="preserve">   </w:t>
            </w:r>
            <w:r w:rsidRPr="00480CD0">
              <w:rPr>
                <w:rFonts w:ascii="宋体" w:hAnsi="宋体" w:hint="eastAsia"/>
                <w:sz w:val="24"/>
              </w:rPr>
              <w:t>月</w:t>
            </w:r>
            <w:r w:rsidRPr="00480CD0">
              <w:rPr>
                <w:rFonts w:ascii="宋体" w:hAnsi="宋体" w:hint="eastAsia"/>
                <w:sz w:val="24"/>
              </w:rPr>
              <w:t xml:space="preserve">   </w:t>
            </w:r>
            <w:r w:rsidRPr="00480CD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44CD94C8" w14:textId="1770FA97" w:rsidR="00A36FAD" w:rsidRPr="000172F9" w:rsidRDefault="00B13BC1" w:rsidP="000172F9">
      <w:pPr>
        <w:adjustRightInd w:val="0"/>
        <w:snapToGrid w:val="0"/>
        <w:rPr>
          <w:rFonts w:ascii="宋体" w:hAnsi="宋体" w:hint="eastAsia"/>
          <w:sz w:val="21"/>
          <w:szCs w:val="21"/>
        </w:rPr>
      </w:pPr>
      <w:r w:rsidRPr="002A19C7">
        <w:rPr>
          <w:rFonts w:ascii="宋体" w:hAnsi="宋体" w:hint="eastAsia"/>
          <w:sz w:val="21"/>
          <w:szCs w:val="21"/>
        </w:rPr>
        <w:t>备注：本表一式两份，改进部门和质量信息反馈部门各留存一份，本</w:t>
      </w:r>
      <w:r>
        <w:rPr>
          <w:rFonts w:ascii="宋体" w:hAnsi="宋体" w:hint="eastAsia"/>
          <w:sz w:val="21"/>
          <w:szCs w:val="21"/>
        </w:rPr>
        <w:t>表与《周口师范学院教学质量监控信息采集反馈表》配套使用、存档。</w:t>
      </w:r>
      <w:r w:rsidRPr="002A19C7">
        <w:rPr>
          <w:rFonts w:ascii="宋体" w:hAnsi="宋体" w:hint="eastAsia"/>
          <w:sz w:val="21"/>
          <w:szCs w:val="21"/>
        </w:rPr>
        <w:t>改进单位在相关质量问题改进完成后及时报送质量信息反馈部门，最晚不超过该项目下一周期检查前。</w:t>
      </w:r>
    </w:p>
    <w:sectPr w:rsidR="00A36FAD" w:rsidRPr="000172F9" w:rsidSect="00780100">
      <w:footerReference w:type="even" r:id="rId6"/>
      <w:pgSz w:w="11906" w:h="16838"/>
      <w:pgMar w:top="2041" w:right="1531" w:bottom="2041" w:left="1531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7435" w14:textId="77777777" w:rsidR="00C01EA4" w:rsidRDefault="00C01EA4" w:rsidP="00B13BC1">
      <w:r>
        <w:separator/>
      </w:r>
    </w:p>
  </w:endnote>
  <w:endnote w:type="continuationSeparator" w:id="0">
    <w:p w14:paraId="4B240AA3" w14:textId="77777777" w:rsidR="00C01EA4" w:rsidRDefault="00C01EA4" w:rsidP="00B1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2C3D" w14:textId="77777777" w:rsidR="00FF31CF" w:rsidRDefault="00C53C33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C55CD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>
      <w:rPr>
        <w:rFonts w:ascii="宋体" w:eastAsia="宋体" w:hAnsi="宋体"/>
        <w:sz w:val="28"/>
        <w:szCs w:val="28"/>
        <w:lang w:val="zh-CN"/>
      </w:rPr>
      <w:fldChar w:fldCharType="end"/>
    </w:r>
  </w:p>
  <w:p w14:paraId="465CE29F" w14:textId="77777777" w:rsidR="00FF31CF" w:rsidRDefault="00C01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7337" w14:textId="77777777" w:rsidR="00C01EA4" w:rsidRDefault="00C01EA4" w:rsidP="00B13BC1">
      <w:r>
        <w:separator/>
      </w:r>
    </w:p>
  </w:footnote>
  <w:footnote w:type="continuationSeparator" w:id="0">
    <w:p w14:paraId="66D279BB" w14:textId="77777777" w:rsidR="00C01EA4" w:rsidRDefault="00C01EA4" w:rsidP="00B1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16"/>
    <w:rsid w:val="000172F9"/>
    <w:rsid w:val="00A36FAD"/>
    <w:rsid w:val="00B13BC1"/>
    <w:rsid w:val="00C01EA4"/>
    <w:rsid w:val="00C53C33"/>
    <w:rsid w:val="00D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55648"/>
  <w15:chartTrackingRefBased/>
  <w15:docId w15:val="{5ED7064B-7CE6-4CD9-BD9B-AB71295D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C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yao</dc:creator>
  <cp:keywords/>
  <dc:description/>
  <cp:lastModifiedBy>yao yao</cp:lastModifiedBy>
  <cp:revision>3</cp:revision>
  <dcterms:created xsi:type="dcterms:W3CDTF">2020-09-02T08:59:00Z</dcterms:created>
  <dcterms:modified xsi:type="dcterms:W3CDTF">2020-09-02T09:03:00Z</dcterms:modified>
</cp:coreProperties>
</file>